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E7" w:rsidRPr="00FE2447" w:rsidRDefault="00DB66E7" w:rsidP="00FE2447">
      <w:pPr>
        <w:pStyle w:val="Title"/>
        <w:pBdr>
          <w:top w:val="single" w:sz="24" w:space="0" w:color="auto"/>
          <w:bottom w:val="single" w:sz="24" w:space="0" w:color="auto"/>
        </w:pBdr>
        <w:jc w:val="left"/>
        <w:rPr>
          <w:sz w:val="20"/>
          <w:szCs w:val="20"/>
        </w:rPr>
      </w:pPr>
    </w:p>
    <w:p w:rsidR="00FE2447" w:rsidRPr="00FE2447" w:rsidRDefault="008509E8" w:rsidP="00FE2447">
      <w:pPr>
        <w:pStyle w:val="Title"/>
        <w:pBdr>
          <w:top w:val="single" w:sz="24" w:space="0" w:color="auto"/>
          <w:bottom w:val="single" w:sz="24" w:space="0" w:color="auto"/>
        </w:pBdr>
        <w:rPr>
          <w:sz w:val="20"/>
          <w:szCs w:val="20"/>
        </w:rPr>
      </w:pPr>
      <w:r w:rsidRPr="00302085">
        <w:t>WHAT TO DO IF YOU BELIEVE YOU HAVE EXPERIENCED DISCRIMINATION</w:t>
      </w:r>
    </w:p>
    <w:p w:rsidR="005407F7" w:rsidRPr="005407F7" w:rsidRDefault="005407F7" w:rsidP="00875270">
      <w:pPr>
        <w:pStyle w:val="ListParagraph"/>
        <w:framePr w:h="10681" w:hRule="exact" w:hSpace="180" w:wrap="around" w:vAnchor="text" w:hAnchor="page" w:x="706" w:y="233"/>
        <w:ind w:left="302" w:right="252"/>
        <w:jc w:val="both"/>
        <w:rPr>
          <w:rFonts w:ascii="Arial" w:hAnsi="Arial" w:cs="Arial"/>
          <w:sz w:val="32"/>
          <w:szCs w:val="32"/>
        </w:rPr>
      </w:pPr>
      <w:r w:rsidRPr="005407F7">
        <w:rPr>
          <w:rFonts w:ascii="Arial" w:hAnsi="Arial" w:cs="Arial"/>
          <w:sz w:val="32"/>
          <w:szCs w:val="32"/>
        </w:rPr>
        <w:t xml:space="preserve">If you think that you have been subjected to discrimination under a WIOA Title I–financially assisted program or activity, you may file a complaint within 180 days from the date of the alleged violation with either the recipient’s Equal Opportunity Officer (or the person whom the recipient has designated for this purpose); or the </w:t>
      </w:r>
      <w:r w:rsidRPr="005407F7">
        <w:rPr>
          <w:rFonts w:ascii="Arial" w:hAnsi="Arial" w:cs="Arial"/>
          <w:bCs/>
          <w:sz w:val="32"/>
          <w:szCs w:val="32"/>
        </w:rPr>
        <w:t>Director, Civil Rights Center (CRC), U.S. Department of Labor 200 Constitution Avenue NW, Room N-4123, Washington, DC 20210;</w:t>
      </w:r>
      <w:r w:rsidRPr="005407F7">
        <w:rPr>
          <w:rFonts w:ascii="Arial" w:hAnsi="Arial" w:cs="Arial"/>
          <w:b/>
          <w:bCs/>
          <w:sz w:val="32"/>
          <w:szCs w:val="32"/>
        </w:rPr>
        <w:t xml:space="preserve"> </w:t>
      </w:r>
      <w:r w:rsidRPr="005407F7">
        <w:rPr>
          <w:rFonts w:ascii="Arial" w:hAnsi="Arial" w:cs="Arial"/>
          <w:sz w:val="32"/>
          <w:szCs w:val="32"/>
        </w:rPr>
        <w:t xml:space="preserve">or electronically as directed on the CRC website at </w:t>
      </w:r>
      <w:hyperlink r:id="rId7" w:history="1">
        <w:r w:rsidRPr="005407F7">
          <w:rPr>
            <w:rStyle w:val="Hyperlink"/>
            <w:rFonts w:ascii="Arial" w:hAnsi="Arial" w:cs="Arial"/>
            <w:sz w:val="32"/>
            <w:szCs w:val="32"/>
          </w:rPr>
          <w:t>www.dol.gov/crc</w:t>
        </w:r>
      </w:hyperlink>
      <w:r w:rsidRPr="005407F7">
        <w:rPr>
          <w:rFonts w:ascii="Arial" w:hAnsi="Arial" w:cs="Arial"/>
          <w:sz w:val="32"/>
          <w:szCs w:val="32"/>
        </w:rPr>
        <w:t xml:space="preserve">.  </w:t>
      </w:r>
      <w:bookmarkStart w:id="0" w:name="_GoBack"/>
      <w:bookmarkEnd w:id="0"/>
    </w:p>
    <w:p w:rsidR="005407F7" w:rsidRPr="005407F7" w:rsidRDefault="005407F7" w:rsidP="00875270">
      <w:pPr>
        <w:pStyle w:val="ListParagraph"/>
        <w:framePr w:h="10681" w:hRule="exact" w:hSpace="180" w:wrap="around" w:vAnchor="text" w:hAnchor="page" w:x="706" w:y="233"/>
        <w:ind w:left="302" w:right="252"/>
        <w:jc w:val="both"/>
        <w:rPr>
          <w:rFonts w:ascii="Arial" w:hAnsi="Arial" w:cs="Arial"/>
          <w:sz w:val="32"/>
          <w:szCs w:val="32"/>
        </w:rPr>
      </w:pPr>
    </w:p>
    <w:p w:rsidR="005407F7" w:rsidRPr="005407F7" w:rsidRDefault="005407F7" w:rsidP="00875270">
      <w:pPr>
        <w:pStyle w:val="ListParagraph"/>
        <w:framePr w:h="10681" w:hRule="exact" w:hSpace="180" w:wrap="around" w:vAnchor="text" w:hAnchor="page" w:x="706" w:y="233"/>
        <w:ind w:left="302" w:right="252"/>
        <w:jc w:val="both"/>
        <w:rPr>
          <w:rFonts w:ascii="Arial" w:hAnsi="Arial" w:cs="Arial"/>
          <w:sz w:val="32"/>
          <w:szCs w:val="32"/>
        </w:rPr>
      </w:pPr>
      <w:r w:rsidRPr="005407F7">
        <w:rPr>
          <w:rFonts w:ascii="Arial" w:hAnsi="Arial" w:cs="Arial"/>
          <w:sz w:val="32"/>
          <w:szCs w:val="32"/>
        </w:rPr>
        <w:t xml:space="preserve">If you file your complaint with the recipient, you must wait either until the recipient issues a written </w:t>
      </w:r>
      <w:r w:rsidRPr="005407F7">
        <w:rPr>
          <w:rFonts w:ascii="Arial" w:hAnsi="Arial" w:cs="Arial"/>
          <w:i/>
          <w:sz w:val="32"/>
          <w:szCs w:val="32"/>
        </w:rPr>
        <w:t>Notice of Final Action</w:t>
      </w:r>
      <w:r w:rsidRPr="005407F7">
        <w:rPr>
          <w:rFonts w:ascii="Arial" w:hAnsi="Arial" w:cs="Arial"/>
          <w:sz w:val="32"/>
          <w:szCs w:val="32"/>
        </w:rPr>
        <w:t xml:space="preserve">, or until 90 days have passed (whichever is sooner), before filing with the CRC (see the address above). </w:t>
      </w:r>
    </w:p>
    <w:p w:rsidR="005407F7" w:rsidRPr="005407F7" w:rsidRDefault="005407F7" w:rsidP="00875270">
      <w:pPr>
        <w:pStyle w:val="ListParagraph"/>
        <w:framePr w:h="10681" w:hRule="exact" w:hSpace="180" w:wrap="around" w:vAnchor="text" w:hAnchor="page" w:x="706" w:y="233"/>
        <w:ind w:left="302" w:right="252"/>
        <w:jc w:val="both"/>
        <w:rPr>
          <w:rFonts w:ascii="Arial" w:hAnsi="Arial" w:cs="Arial"/>
          <w:sz w:val="32"/>
          <w:szCs w:val="32"/>
        </w:rPr>
      </w:pPr>
    </w:p>
    <w:p w:rsidR="005407F7" w:rsidRPr="005407F7" w:rsidRDefault="005407F7" w:rsidP="00875270">
      <w:pPr>
        <w:pStyle w:val="ListParagraph"/>
        <w:framePr w:h="10681" w:hRule="exact" w:hSpace="180" w:wrap="around" w:vAnchor="text" w:hAnchor="page" w:x="706" w:y="233"/>
        <w:ind w:left="302" w:right="252"/>
        <w:jc w:val="both"/>
        <w:rPr>
          <w:rFonts w:ascii="Arial" w:hAnsi="Arial" w:cs="Arial"/>
          <w:sz w:val="32"/>
          <w:szCs w:val="32"/>
        </w:rPr>
      </w:pPr>
      <w:r w:rsidRPr="005407F7">
        <w:rPr>
          <w:rFonts w:ascii="Arial" w:hAnsi="Arial" w:cs="Arial"/>
          <w:sz w:val="32"/>
          <w:szCs w:val="32"/>
        </w:rPr>
        <w:t xml:space="preserve">If the recipient does not give you a written </w:t>
      </w:r>
      <w:r w:rsidRPr="005407F7">
        <w:rPr>
          <w:rFonts w:ascii="Arial" w:hAnsi="Arial" w:cs="Arial"/>
          <w:i/>
          <w:sz w:val="32"/>
          <w:szCs w:val="32"/>
        </w:rPr>
        <w:t>Notice of Final Action</w:t>
      </w:r>
      <w:r w:rsidRPr="005407F7">
        <w:rPr>
          <w:rFonts w:ascii="Arial" w:hAnsi="Arial" w:cs="Arial"/>
          <w:sz w:val="32"/>
          <w:szCs w:val="32"/>
        </w:rPr>
        <w:t xml:space="preserve"> within 90 days of the day on which you filed your complaint, you may file a complaint with CRC before receiving that notice. However, you must file your CRC complaint within 30 days of the 90-day deadline (in other words, within 120 days after the day on which you filed your complaint with the recipient). </w:t>
      </w:r>
    </w:p>
    <w:p w:rsidR="005407F7" w:rsidRPr="005407F7" w:rsidRDefault="005407F7" w:rsidP="00875270">
      <w:pPr>
        <w:pStyle w:val="ListParagraph"/>
        <w:framePr w:h="10681" w:hRule="exact" w:hSpace="180" w:wrap="around" w:vAnchor="text" w:hAnchor="page" w:x="706" w:y="233"/>
        <w:ind w:left="302" w:right="252"/>
        <w:jc w:val="both"/>
        <w:rPr>
          <w:rFonts w:ascii="Arial" w:hAnsi="Arial" w:cs="Arial"/>
          <w:sz w:val="32"/>
          <w:szCs w:val="32"/>
        </w:rPr>
      </w:pPr>
    </w:p>
    <w:p w:rsidR="005407F7" w:rsidRPr="005407F7" w:rsidRDefault="005407F7" w:rsidP="00875270">
      <w:pPr>
        <w:pStyle w:val="ListParagraph"/>
        <w:framePr w:h="10681" w:hRule="exact" w:hSpace="180" w:wrap="around" w:vAnchor="text" w:hAnchor="page" w:x="706" w:y="233"/>
        <w:ind w:left="302" w:right="252"/>
        <w:jc w:val="both"/>
        <w:rPr>
          <w:rFonts w:ascii="Arial" w:hAnsi="Arial" w:cs="Arial"/>
          <w:sz w:val="32"/>
          <w:szCs w:val="32"/>
        </w:rPr>
      </w:pPr>
      <w:r w:rsidRPr="005407F7">
        <w:rPr>
          <w:rFonts w:ascii="Arial" w:hAnsi="Arial" w:cs="Arial"/>
          <w:sz w:val="32"/>
          <w:szCs w:val="32"/>
        </w:rPr>
        <w:t xml:space="preserve">If the recipient does give you a written </w:t>
      </w:r>
      <w:r w:rsidRPr="005407F7">
        <w:rPr>
          <w:rFonts w:ascii="Arial" w:hAnsi="Arial" w:cs="Arial"/>
          <w:i/>
          <w:sz w:val="32"/>
          <w:szCs w:val="32"/>
        </w:rPr>
        <w:t>Notice of Final Action</w:t>
      </w:r>
      <w:r w:rsidRPr="005407F7">
        <w:rPr>
          <w:rFonts w:ascii="Arial" w:hAnsi="Arial" w:cs="Arial"/>
          <w:sz w:val="32"/>
          <w:szCs w:val="32"/>
        </w:rPr>
        <w:t xml:space="preserve"> on your complaint, but you are dissatisfied with the decision or resolution, you may file a complaint with CRC. You must file your CRC complaint within 30 days of the date on which you received the </w:t>
      </w:r>
      <w:r w:rsidRPr="005407F7">
        <w:rPr>
          <w:rFonts w:ascii="Arial" w:hAnsi="Arial" w:cs="Arial"/>
          <w:i/>
          <w:sz w:val="32"/>
          <w:szCs w:val="32"/>
        </w:rPr>
        <w:t>Notice of Final Action</w:t>
      </w:r>
      <w:r w:rsidRPr="005407F7">
        <w:rPr>
          <w:rFonts w:ascii="Arial" w:hAnsi="Arial" w:cs="Arial"/>
          <w:sz w:val="32"/>
          <w:szCs w:val="32"/>
        </w:rPr>
        <w:t>.</w:t>
      </w:r>
    </w:p>
    <w:p w:rsidR="005407F7" w:rsidRPr="005407F7" w:rsidRDefault="005407F7" w:rsidP="005407F7">
      <w:pPr>
        <w:ind w:right="252"/>
        <w:jc w:val="both"/>
        <w:rPr>
          <w:sz w:val="36"/>
          <w:szCs w:val="36"/>
        </w:rPr>
      </w:pPr>
    </w:p>
    <w:p w:rsidR="00FE2447" w:rsidRPr="005407F7" w:rsidRDefault="005407F7" w:rsidP="00FE2447">
      <w:pPr>
        <w:pStyle w:val="ListParagraph"/>
        <w:ind w:left="302" w:right="252"/>
        <w:jc w:val="both"/>
        <w:rPr>
          <w:rFonts w:ascii="Arial" w:hAnsi="Arial" w:cs="Arial"/>
          <w:sz w:val="32"/>
          <w:szCs w:val="32"/>
        </w:rPr>
      </w:pPr>
      <w:r w:rsidRPr="005407F7">
        <w:rPr>
          <w:rFonts w:ascii="Arial" w:hAnsi="Arial" w:cs="Arial"/>
          <w:sz w:val="32"/>
          <w:szCs w:val="32"/>
        </w:rPr>
        <w:t>For assistance in filing a complaint, please speak with Workforce Connection staff or contact the Fresno Regional Workforce Development Board at 559-490-7100</w:t>
      </w:r>
      <w:r>
        <w:rPr>
          <w:rFonts w:ascii="Arial" w:hAnsi="Arial" w:cs="Arial"/>
          <w:sz w:val="32"/>
          <w:szCs w:val="32"/>
        </w:rPr>
        <w:t>.</w:t>
      </w:r>
    </w:p>
    <w:sectPr w:rsidR="00FE2447" w:rsidRPr="005407F7" w:rsidSect="00FE244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29" w:rsidRDefault="001A1529" w:rsidP="001A1529">
      <w:r>
        <w:separator/>
      </w:r>
    </w:p>
  </w:endnote>
  <w:endnote w:type="continuationSeparator" w:id="0">
    <w:p w:rsidR="001A1529" w:rsidRDefault="001A1529" w:rsidP="001A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29" w:rsidRDefault="001A1529" w:rsidP="00DB66E7">
    <w:pPr>
      <w:pStyle w:val="Footer"/>
      <w:tabs>
        <w:tab w:val="clear" w:pos="9360"/>
        <w:tab w:val="right" w:pos="9900"/>
        <w:tab w:val="right" w:pos="10260"/>
      </w:tabs>
      <w:rPr>
        <w:sz w:val="16"/>
      </w:rPr>
    </w:pPr>
    <w:r>
      <w:rPr>
        <w:sz w:val="16"/>
      </w:rPr>
      <w:t xml:space="preserve">Fresno Regional Workforce </w:t>
    </w:r>
    <w:r w:rsidR="00FE2447">
      <w:rPr>
        <w:sz w:val="16"/>
      </w:rPr>
      <w:t>Development</w:t>
    </w:r>
    <w:r>
      <w:rPr>
        <w:sz w:val="16"/>
      </w:rPr>
      <w:t xml:space="preserve"> Board</w:t>
    </w:r>
    <w:r>
      <w:rPr>
        <w:sz w:val="16"/>
      </w:rPr>
      <w:tab/>
    </w:r>
    <w:r>
      <w:rPr>
        <w:sz w:val="16"/>
      </w:rPr>
      <w:tab/>
    </w:r>
    <w:r w:rsidR="00DB66E7">
      <w:rPr>
        <w:sz w:val="16"/>
      </w:rPr>
      <w:t xml:space="preserve"> </w:t>
    </w:r>
    <w:r>
      <w:rPr>
        <w:sz w:val="16"/>
      </w:rPr>
      <w:t>Form# QUA-02</w:t>
    </w:r>
    <w:r w:rsidR="008509E8">
      <w:rPr>
        <w:sz w:val="16"/>
      </w:rPr>
      <w:t xml:space="preserve">7 </w:t>
    </w:r>
    <w:r>
      <w:rPr>
        <w:sz w:val="16"/>
      </w:rPr>
      <w:t xml:space="preserve">revised </w:t>
    </w:r>
    <w:r w:rsidR="00FE2447">
      <w:rPr>
        <w:sz w:val="16"/>
      </w:rPr>
      <w:t>10/26/17</w:t>
    </w:r>
  </w:p>
  <w:p w:rsidR="001A1529" w:rsidRDefault="001A1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29" w:rsidRDefault="001A1529" w:rsidP="001A1529">
      <w:r>
        <w:separator/>
      </w:r>
    </w:p>
  </w:footnote>
  <w:footnote w:type="continuationSeparator" w:id="0">
    <w:p w:rsidR="001A1529" w:rsidRDefault="001A1529" w:rsidP="001A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29"/>
    <w:rsid w:val="00000B48"/>
    <w:rsid w:val="001A1529"/>
    <w:rsid w:val="005407F7"/>
    <w:rsid w:val="005B7330"/>
    <w:rsid w:val="007D7EF1"/>
    <w:rsid w:val="008509E8"/>
    <w:rsid w:val="00875270"/>
    <w:rsid w:val="00DB66E7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2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152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A1529"/>
    <w:rPr>
      <w:rFonts w:ascii="Arial" w:eastAsia="Times New Roman" w:hAnsi="Arial" w:cs="Arial"/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semiHidden/>
    <w:rsid w:val="001A1529"/>
    <w:pPr>
      <w:pBdr>
        <w:top w:val="single" w:sz="24" w:space="0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540"/>
      </w:tabs>
      <w:autoSpaceDE w:val="0"/>
      <w:autoSpaceDN w:val="0"/>
      <w:adjustRightInd w:val="0"/>
      <w:ind w:left="540" w:hanging="540"/>
      <w:jc w:val="both"/>
    </w:pPr>
    <w:rPr>
      <w:b/>
      <w:bCs/>
      <w:sz w:val="32"/>
      <w:szCs w:val="3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A1529"/>
    <w:rPr>
      <w:rFonts w:ascii="Arial" w:eastAsia="Times New Roman" w:hAnsi="Arial" w:cs="Arial"/>
      <w:b/>
      <w:bCs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1A1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2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29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E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4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850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2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152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A1529"/>
    <w:rPr>
      <w:rFonts w:ascii="Arial" w:eastAsia="Times New Roman" w:hAnsi="Arial" w:cs="Arial"/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semiHidden/>
    <w:rsid w:val="001A1529"/>
    <w:pPr>
      <w:pBdr>
        <w:top w:val="single" w:sz="24" w:space="0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540"/>
      </w:tabs>
      <w:autoSpaceDE w:val="0"/>
      <w:autoSpaceDN w:val="0"/>
      <w:adjustRightInd w:val="0"/>
      <w:ind w:left="540" w:hanging="540"/>
      <w:jc w:val="both"/>
    </w:pPr>
    <w:rPr>
      <w:b/>
      <w:bCs/>
      <w:sz w:val="32"/>
      <w:szCs w:val="3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A1529"/>
    <w:rPr>
      <w:rFonts w:ascii="Arial" w:eastAsia="Times New Roman" w:hAnsi="Arial" w:cs="Arial"/>
      <w:b/>
      <w:bCs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1A1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2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29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E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4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850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l.gov/cr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jaxtell</dc:creator>
  <cp:lastModifiedBy>Stephen DeWitt</cp:lastModifiedBy>
  <cp:revision>2</cp:revision>
  <cp:lastPrinted>2011-09-09T19:47:00Z</cp:lastPrinted>
  <dcterms:created xsi:type="dcterms:W3CDTF">2018-01-30T18:27:00Z</dcterms:created>
  <dcterms:modified xsi:type="dcterms:W3CDTF">2018-01-30T18:27:00Z</dcterms:modified>
</cp:coreProperties>
</file>